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ADA5B" w14:textId="6907A6A7" w:rsidR="00596C30" w:rsidRPr="00596C30" w:rsidRDefault="007A37A0" w:rsidP="00596C30">
      <w:pPr>
        <w:pStyle w:val="IntenseQuote"/>
        <w:rPr>
          <w:b/>
          <w:bCs/>
          <w:sz w:val="36"/>
          <w:szCs w:val="36"/>
        </w:rPr>
      </w:pPr>
      <w:r w:rsidRPr="00596C30">
        <w:rPr>
          <w:b/>
          <w:bCs/>
          <w:sz w:val="36"/>
          <w:szCs w:val="36"/>
        </w:rPr>
        <w:t>Lake Chelan SD Bond (Failed Nov. 2025)</w:t>
      </w:r>
    </w:p>
    <w:p w14:paraId="6FA87891" w14:textId="65914D73" w:rsidR="007A37A0" w:rsidRPr="00596C30" w:rsidRDefault="007A37A0" w:rsidP="00596C30">
      <w:pPr>
        <w:pStyle w:val="IntenseQuote"/>
        <w:rPr>
          <w:b/>
          <w:bCs/>
          <w:sz w:val="36"/>
          <w:szCs w:val="36"/>
        </w:rPr>
      </w:pPr>
      <w:r w:rsidRPr="00596C30">
        <w:rPr>
          <w:b/>
          <w:bCs/>
          <w:sz w:val="36"/>
          <w:szCs w:val="36"/>
        </w:rPr>
        <w:t>What We Heard &amp; Path Forward</w:t>
      </w:r>
    </w:p>
    <w:p w14:paraId="2D264B50" w14:textId="77777777" w:rsidR="007A37A0" w:rsidRPr="007A37A0" w:rsidRDefault="007A37A0" w:rsidP="007A37A0">
      <w:r w:rsidRPr="007A37A0">
        <w:rPr>
          <w:b/>
          <w:bCs/>
        </w:rPr>
        <w:t>Election Result (Nov. 2025):</w:t>
      </w:r>
      <w:r w:rsidRPr="007A37A0">
        <w:t> </w:t>
      </w:r>
      <w:r w:rsidRPr="007A37A0">
        <w:rPr>
          <w:b/>
          <w:bCs/>
        </w:rPr>
        <w:t>52% Yes</w:t>
      </w:r>
      <w:r w:rsidRPr="007A37A0">
        <w:t> (60% required to pass)</w:t>
      </w:r>
      <w:r w:rsidRPr="007A37A0">
        <w:br/>
      </w:r>
      <w:r w:rsidRPr="007A37A0">
        <w:rPr>
          <w:b/>
          <w:bCs/>
        </w:rPr>
        <w:t>Listening Sessions:</w:t>
      </w:r>
      <w:r w:rsidRPr="007A37A0">
        <w:t> 5 sessions (Jan. 22, 2026) | Anonymous notes | Broad participation including many 55+ voters</w:t>
      </w:r>
      <w:r w:rsidRPr="007A37A0">
        <w:br/>
      </w:r>
      <w:r w:rsidRPr="007A37A0">
        <w:rPr>
          <w:b/>
          <w:bCs/>
        </w:rPr>
        <w:t>Voter Context:</w:t>
      </w:r>
      <w:r w:rsidRPr="007A37A0">
        <w:t> District voting demographics indicate ~</w:t>
      </w:r>
      <w:r w:rsidRPr="007A37A0">
        <w:rPr>
          <w:b/>
          <w:bCs/>
        </w:rPr>
        <w:t>70% of voters are age 55+</w:t>
      </w:r>
    </w:p>
    <w:p w14:paraId="312400A0" w14:textId="77777777" w:rsidR="007A37A0" w:rsidRPr="007A37A0" w:rsidRDefault="00000000" w:rsidP="007A37A0">
      <w:r>
        <w:pict w14:anchorId="305850DE">
          <v:rect id="_x0000_i1025" style="width:0;height:0" o:hralign="center" o:hrstd="t" o:hr="t" fillcolor="#a0a0a0" stroked="f"/>
        </w:pict>
      </w:r>
    </w:p>
    <w:p w14:paraId="4D38B551" w14:textId="77777777" w:rsidR="007A37A0" w:rsidRPr="007A37A0" w:rsidRDefault="007A37A0" w:rsidP="007A37A0">
      <w:pPr>
        <w:rPr>
          <w:b/>
          <w:bCs/>
        </w:rPr>
      </w:pPr>
      <w:r w:rsidRPr="007A37A0">
        <w:rPr>
          <w:b/>
          <w:bCs/>
        </w:rPr>
        <w:t>What Was in the 2025 Bond (≈ $73M)</w:t>
      </w:r>
    </w:p>
    <w:p w14:paraId="1390D14D" w14:textId="77777777" w:rsidR="007A37A0" w:rsidRPr="007A37A0" w:rsidRDefault="007A37A0" w:rsidP="007A37A0">
      <w:pPr>
        <w:numPr>
          <w:ilvl w:val="0"/>
          <w:numId w:val="1"/>
        </w:numPr>
      </w:pPr>
      <w:r w:rsidRPr="007A37A0">
        <w:rPr>
          <w:b/>
          <w:bCs/>
        </w:rPr>
        <w:t>Elementary replacement (new build, not remodel): $54M</w:t>
      </w:r>
    </w:p>
    <w:p w14:paraId="35BA2787" w14:textId="77777777" w:rsidR="007A37A0" w:rsidRPr="007A37A0" w:rsidRDefault="007A37A0" w:rsidP="007A37A0">
      <w:pPr>
        <w:numPr>
          <w:ilvl w:val="1"/>
          <w:numId w:val="1"/>
        </w:numPr>
      </w:pPr>
      <w:r w:rsidRPr="007A37A0">
        <w:t>Proposed site: </w:t>
      </w:r>
      <w:r w:rsidRPr="007A37A0">
        <w:rPr>
          <w:b/>
          <w:bCs/>
        </w:rPr>
        <w:t>downtown ~2 blocks from MOE</w:t>
      </w:r>
    </w:p>
    <w:p w14:paraId="418B347E" w14:textId="77777777" w:rsidR="007A37A0" w:rsidRPr="007A37A0" w:rsidRDefault="007A37A0" w:rsidP="007A37A0">
      <w:pPr>
        <w:numPr>
          <w:ilvl w:val="0"/>
          <w:numId w:val="1"/>
        </w:numPr>
      </w:pPr>
      <w:r w:rsidRPr="007A37A0">
        <w:rPr>
          <w:b/>
          <w:bCs/>
        </w:rPr>
        <w:t>Athletic upgrades: $9M</w:t>
      </w:r>
    </w:p>
    <w:p w14:paraId="1469A66F" w14:textId="59FAB30C" w:rsidR="007A37A0" w:rsidRPr="007A37A0" w:rsidRDefault="007A37A0" w:rsidP="007A37A0">
      <w:pPr>
        <w:numPr>
          <w:ilvl w:val="0"/>
          <w:numId w:val="1"/>
        </w:numPr>
      </w:pPr>
      <w:r w:rsidRPr="007A37A0">
        <w:rPr>
          <w:b/>
          <w:bCs/>
        </w:rPr>
        <w:t>HS CTE &amp; ADA upgrades: $10M</w:t>
      </w:r>
      <w:r w:rsidRPr="007A37A0">
        <w:t> </w:t>
      </w:r>
      <w:r w:rsidRPr="007A37A0">
        <w:rPr>
          <w:b/>
          <w:bCs/>
        </w:rPr>
        <w:t>Alternate site option discussed:</w:t>
      </w:r>
      <w:r w:rsidRPr="007A37A0">
        <w:t> </w:t>
      </w:r>
      <w:r w:rsidR="00D52B8A">
        <w:rPr>
          <w:b/>
          <w:bCs/>
        </w:rPr>
        <w:t>Apple Blossom Property</w:t>
      </w:r>
      <w:r w:rsidRPr="007A37A0">
        <w:t> (district property, outskirts)</w:t>
      </w:r>
    </w:p>
    <w:p w14:paraId="3422AFF0" w14:textId="77777777" w:rsidR="007A37A0" w:rsidRPr="007A37A0" w:rsidRDefault="007A37A0" w:rsidP="007A37A0">
      <w:pPr>
        <w:numPr>
          <w:ilvl w:val="0"/>
          <w:numId w:val="1"/>
        </w:numPr>
      </w:pPr>
      <w:r w:rsidRPr="007A37A0">
        <w:t>Site improvements to make buildable: </w:t>
      </w:r>
      <w:r w:rsidRPr="007A37A0">
        <w:rPr>
          <w:b/>
          <w:bCs/>
        </w:rPr>
        <w:t>~$5M</w:t>
      </w:r>
      <w:r w:rsidRPr="007A37A0">
        <w:t> (planning-level estimate)</w:t>
      </w:r>
    </w:p>
    <w:p w14:paraId="31C46C32" w14:textId="77777777" w:rsidR="007A37A0" w:rsidRPr="007A37A0" w:rsidRDefault="00000000" w:rsidP="007A37A0">
      <w:r>
        <w:pict w14:anchorId="47231E01">
          <v:rect id="_x0000_i1026" style="width:0;height:0" o:hralign="center" o:hrstd="t" o:hr="t" fillcolor="#a0a0a0" stroked="f"/>
        </w:pict>
      </w:r>
    </w:p>
    <w:p w14:paraId="5777841E" w14:textId="77777777" w:rsidR="007A37A0" w:rsidRPr="007A37A0" w:rsidRDefault="007A37A0" w:rsidP="007A37A0">
      <w:pPr>
        <w:rPr>
          <w:b/>
          <w:bCs/>
        </w:rPr>
      </w:pPr>
      <w:r w:rsidRPr="007A37A0">
        <w:rPr>
          <w:b/>
          <w:bCs/>
        </w:rPr>
        <w:t>What We Heard (Most Consistent Themes)</w:t>
      </w:r>
    </w:p>
    <w:p w14:paraId="1F145774" w14:textId="77777777" w:rsidR="007A37A0" w:rsidRPr="007A37A0" w:rsidRDefault="007A37A0" w:rsidP="007A37A0">
      <w:pPr>
        <w:numPr>
          <w:ilvl w:val="0"/>
          <w:numId w:val="2"/>
        </w:numPr>
      </w:pPr>
      <w:r w:rsidRPr="007A37A0">
        <w:rPr>
          <w:b/>
          <w:bCs/>
        </w:rPr>
        <w:t>“Bare minimum” / bundling penalty</w:t>
      </w:r>
      <w:r w:rsidRPr="007A37A0">
        <w:br/>
        <w:t>Many voters support an elementary replacement, but the packaged “add-ons” (athletics + HS upgrades) reduced support. Repeated message: </w:t>
      </w:r>
      <w:r w:rsidRPr="007A37A0">
        <w:rPr>
          <w:i/>
          <w:iCs/>
        </w:rPr>
        <w:t>simplify / peel items off / focus on the elementary.</w:t>
      </w:r>
    </w:p>
    <w:p w14:paraId="6A6BCDD6" w14:textId="77777777" w:rsidR="007A37A0" w:rsidRPr="007A37A0" w:rsidRDefault="007A37A0" w:rsidP="007A37A0">
      <w:pPr>
        <w:numPr>
          <w:ilvl w:val="0"/>
          <w:numId w:val="2"/>
        </w:numPr>
      </w:pPr>
      <w:r w:rsidRPr="007A37A0">
        <w:rPr>
          <w:b/>
          <w:bCs/>
        </w:rPr>
        <w:t>Site/location uncertainty drives “no” votes and hesitation</w:t>
      </w:r>
      <w:r w:rsidRPr="007A37A0">
        <w:br/>
        <w:t>Split opinions:</w:t>
      </w:r>
    </w:p>
    <w:p w14:paraId="44C47CA2" w14:textId="77777777" w:rsidR="007A37A0" w:rsidRPr="007A37A0" w:rsidRDefault="007A37A0" w:rsidP="007E1541">
      <w:pPr>
        <w:numPr>
          <w:ilvl w:val="1"/>
          <w:numId w:val="3"/>
        </w:numPr>
        <w:ind w:left="720"/>
      </w:pPr>
      <w:r w:rsidRPr="007A37A0">
        <w:rPr>
          <w:b/>
          <w:bCs/>
        </w:rPr>
        <w:t>In-town value:</w:t>
      </w:r>
      <w:r w:rsidRPr="007A37A0">
        <w:t> walkability, volunteers, field trips, community connection, less bussing</w:t>
      </w:r>
    </w:p>
    <w:p w14:paraId="40EE304A" w14:textId="77777777" w:rsidR="007A37A0" w:rsidRPr="007A37A0" w:rsidRDefault="007A37A0" w:rsidP="007E1541">
      <w:pPr>
        <w:numPr>
          <w:ilvl w:val="1"/>
          <w:numId w:val="4"/>
        </w:numPr>
        <w:ind w:left="720"/>
      </w:pPr>
      <w:r w:rsidRPr="007A37A0">
        <w:rPr>
          <w:b/>
          <w:bCs/>
        </w:rPr>
        <w:lastRenderedPageBreak/>
        <w:t xml:space="preserve">Outskirts </w:t>
      </w:r>
      <w:proofErr w:type="gramStart"/>
      <w:r w:rsidRPr="007A37A0">
        <w:rPr>
          <w:b/>
          <w:bCs/>
        </w:rPr>
        <w:t>value:</w:t>
      </w:r>
      <w:proofErr w:type="gramEnd"/>
      <w:r w:rsidRPr="007A37A0">
        <w:t> room to grow long-term</w:t>
      </w:r>
      <w:r w:rsidRPr="007A37A0">
        <w:br/>
        <w:t>Common concerns: traffic/pickup-</w:t>
      </w:r>
      <w:proofErr w:type="spellStart"/>
      <w:r w:rsidRPr="007A37A0">
        <w:t>dropoff</w:t>
      </w:r>
      <w:proofErr w:type="spellEnd"/>
      <w:r w:rsidRPr="007A37A0">
        <w:t>, growth capacity, utilities/water/fire flow, and cost certainty.</w:t>
      </w:r>
    </w:p>
    <w:p w14:paraId="0CBF4DC5" w14:textId="77777777" w:rsidR="007A37A0" w:rsidRPr="007A37A0" w:rsidRDefault="007A37A0" w:rsidP="007A37A0">
      <w:pPr>
        <w:numPr>
          <w:ilvl w:val="0"/>
          <w:numId w:val="2"/>
        </w:numPr>
      </w:pPr>
      <w:r w:rsidRPr="007A37A0">
        <w:rPr>
          <w:b/>
          <w:bCs/>
        </w:rPr>
        <w:t>Replace vs remodel questions persist</w:t>
      </w:r>
      <w:r w:rsidRPr="007A37A0">
        <w:br/>
        <w:t>Voters want a plain-language explanation of why replacement is the best option (code triggers, disruption, unknown conditions, lifecycle cost).</w:t>
      </w:r>
    </w:p>
    <w:p w14:paraId="22172B9A" w14:textId="77777777" w:rsidR="007A37A0" w:rsidRPr="007A37A0" w:rsidRDefault="007A37A0" w:rsidP="007A37A0">
      <w:pPr>
        <w:numPr>
          <w:ilvl w:val="0"/>
          <w:numId w:val="2"/>
        </w:numPr>
      </w:pPr>
      <w:r w:rsidRPr="007A37A0">
        <w:rPr>
          <w:b/>
          <w:bCs/>
        </w:rPr>
        <w:t>Trust/stewardship: “How did we get here?”</w:t>
      </w:r>
      <w:r w:rsidRPr="007A37A0">
        <w:br/>
        <w:t>Strong desire for a transparent </w:t>
      </w:r>
      <w:r w:rsidRPr="007A37A0">
        <w:rPr>
          <w:b/>
          <w:bCs/>
        </w:rPr>
        <w:t>10–</w:t>
      </w:r>
      <w:proofErr w:type="gramStart"/>
      <w:r w:rsidRPr="007A37A0">
        <w:rPr>
          <w:b/>
          <w:bCs/>
        </w:rPr>
        <w:t>20 year</w:t>
      </w:r>
      <w:proofErr w:type="gramEnd"/>
      <w:r w:rsidRPr="007A37A0">
        <w:rPr>
          <w:b/>
          <w:bCs/>
        </w:rPr>
        <w:t xml:space="preserve"> facilities maintenance plan</w:t>
      </w:r>
      <w:r w:rsidRPr="007A37A0">
        <w:t> with metrics and reserves to prevent a repeat.</w:t>
      </w:r>
    </w:p>
    <w:p w14:paraId="6DF06CCA" w14:textId="77777777" w:rsidR="007A37A0" w:rsidRPr="007A37A0" w:rsidRDefault="007A37A0" w:rsidP="007A37A0">
      <w:pPr>
        <w:numPr>
          <w:ilvl w:val="0"/>
          <w:numId w:val="2"/>
        </w:numPr>
      </w:pPr>
      <w:r w:rsidRPr="007A37A0">
        <w:rPr>
          <w:b/>
          <w:bCs/>
        </w:rPr>
        <w:t>MOE future is unresolved</w:t>
      </w:r>
      <w:r w:rsidRPr="007A37A0">
        <w:br/>
        <w:t>A frequent question: </w:t>
      </w:r>
      <w:r w:rsidRPr="007A37A0">
        <w:rPr>
          <w:i/>
          <w:iCs/>
        </w:rPr>
        <w:t>“What happens to the current MOE building/site?”</w:t>
      </w:r>
      <w:r w:rsidRPr="007A37A0">
        <w:t> Uncertainty here reduces confidence in moving forward.</w:t>
      </w:r>
    </w:p>
    <w:p w14:paraId="3B8A63EA" w14:textId="77777777" w:rsidR="007A37A0" w:rsidRPr="007A37A0" w:rsidRDefault="007A37A0" w:rsidP="007A37A0">
      <w:pPr>
        <w:numPr>
          <w:ilvl w:val="0"/>
          <w:numId w:val="2"/>
        </w:numPr>
      </w:pPr>
      <w:r w:rsidRPr="007A37A0">
        <w:rPr>
          <w:b/>
          <w:bCs/>
        </w:rPr>
        <w:t>Communications gaps + misinformation</w:t>
      </w:r>
      <w:r w:rsidRPr="007A37A0">
        <w:br/>
        <w:t xml:space="preserve">Some voters were unaware; negative social media influenced opinions. Voters want clearer information earlier and </w:t>
      </w:r>
      <w:proofErr w:type="gramStart"/>
      <w:r w:rsidRPr="007A37A0">
        <w:t>in</w:t>
      </w:r>
      <w:proofErr w:type="gramEnd"/>
      <w:r w:rsidRPr="007A37A0">
        <w:t xml:space="preserve"> multiple channels.</w:t>
      </w:r>
    </w:p>
    <w:p w14:paraId="4727DC74" w14:textId="77777777" w:rsidR="007A37A0" w:rsidRPr="007A37A0" w:rsidRDefault="007A37A0" w:rsidP="007A37A0">
      <w:pPr>
        <w:numPr>
          <w:ilvl w:val="0"/>
          <w:numId w:val="2"/>
        </w:numPr>
      </w:pPr>
      <w:r w:rsidRPr="007A37A0">
        <w:rPr>
          <w:b/>
          <w:bCs/>
        </w:rPr>
        <w:t>Participation barriers (not just apathy)</w:t>
      </w:r>
    </w:p>
    <w:p w14:paraId="5F411CD0" w14:textId="77777777" w:rsidR="007A37A0" w:rsidRPr="007A37A0" w:rsidRDefault="007A37A0" w:rsidP="00544A28">
      <w:pPr>
        <w:pStyle w:val="ListParagraph"/>
        <w:numPr>
          <w:ilvl w:val="0"/>
          <w:numId w:val="13"/>
        </w:numPr>
      </w:pPr>
      <w:r w:rsidRPr="00544A28">
        <w:rPr>
          <w:b/>
          <w:bCs/>
        </w:rPr>
        <w:t>55+ voters:</w:t>
      </w:r>
      <w:r w:rsidRPr="007A37A0">
        <w:t> tax sensitivity and desire for clarity</w:t>
      </w:r>
      <w:proofErr w:type="gramStart"/>
      <w:r w:rsidRPr="007A37A0">
        <w:t>/“</w:t>
      </w:r>
      <w:proofErr w:type="gramEnd"/>
      <w:r w:rsidRPr="007A37A0">
        <w:t>bare minimum”</w:t>
      </w:r>
    </w:p>
    <w:p w14:paraId="5FFB4D20" w14:textId="77777777" w:rsidR="007A37A0" w:rsidRPr="007A37A0" w:rsidRDefault="007A37A0" w:rsidP="00544A28">
      <w:pPr>
        <w:pStyle w:val="ListParagraph"/>
        <w:numPr>
          <w:ilvl w:val="0"/>
          <w:numId w:val="13"/>
        </w:numPr>
      </w:pPr>
      <w:r w:rsidRPr="00544A28">
        <w:rPr>
          <w:b/>
          <w:bCs/>
        </w:rPr>
        <w:t>Spanish-speaking community:</w:t>
      </w:r>
      <w:r w:rsidRPr="007A37A0">
        <w:t> language/literacy barriers and fear of “official business”; trusted messengers and safe venues matter</w:t>
      </w:r>
    </w:p>
    <w:p w14:paraId="46CA9E3D" w14:textId="77777777" w:rsidR="007A37A0" w:rsidRPr="007A37A0" w:rsidRDefault="007A37A0" w:rsidP="00544A28">
      <w:pPr>
        <w:pStyle w:val="ListParagraph"/>
        <w:numPr>
          <w:ilvl w:val="0"/>
          <w:numId w:val="13"/>
        </w:numPr>
      </w:pPr>
      <w:r w:rsidRPr="007A37A0">
        <w:t>Younger adults question whether voting creates real change</w:t>
      </w:r>
    </w:p>
    <w:p w14:paraId="66256D4A" w14:textId="77777777" w:rsidR="007A37A0" w:rsidRPr="007A37A0" w:rsidRDefault="00000000" w:rsidP="007A37A0">
      <w:r>
        <w:pict w14:anchorId="2942DF89">
          <v:rect id="_x0000_i1027" style="width:0;height:0" o:hralign="center" o:hrstd="t" o:hr="t" fillcolor="#a0a0a0" stroked="f"/>
        </w:pict>
      </w:r>
    </w:p>
    <w:p w14:paraId="44DE95A3" w14:textId="77777777" w:rsidR="007A37A0" w:rsidRPr="007A37A0" w:rsidRDefault="007A37A0" w:rsidP="007A37A0">
      <w:pPr>
        <w:rPr>
          <w:b/>
          <w:bCs/>
        </w:rPr>
      </w:pPr>
      <w:r w:rsidRPr="007A37A0">
        <w:rPr>
          <w:b/>
          <w:bCs/>
        </w:rPr>
        <w:t>Path Forward (Recommended Direction)</w:t>
      </w:r>
    </w:p>
    <w:p w14:paraId="2A1F5B51" w14:textId="77777777" w:rsidR="007A37A0" w:rsidRPr="007A37A0" w:rsidRDefault="007A37A0" w:rsidP="007A37A0">
      <w:pPr>
        <w:rPr>
          <w:b/>
          <w:bCs/>
        </w:rPr>
      </w:pPr>
      <w:r w:rsidRPr="007A37A0">
        <w:rPr>
          <w:b/>
          <w:bCs/>
        </w:rPr>
        <w:t>A) Simplify the next ballot ask</w:t>
      </w:r>
    </w:p>
    <w:p w14:paraId="0FFF08BF" w14:textId="77777777" w:rsidR="007A37A0" w:rsidRPr="007A37A0" w:rsidRDefault="007A37A0" w:rsidP="007A37A0">
      <w:r w:rsidRPr="007A37A0">
        <w:rPr>
          <w:b/>
          <w:bCs/>
        </w:rPr>
        <w:t>Most consistent with voter feedback:</w:t>
      </w:r>
    </w:p>
    <w:p w14:paraId="45FF4474" w14:textId="77777777" w:rsidR="007A37A0" w:rsidRPr="007A37A0" w:rsidRDefault="007A37A0" w:rsidP="007A37A0">
      <w:pPr>
        <w:numPr>
          <w:ilvl w:val="0"/>
          <w:numId w:val="8"/>
        </w:numPr>
      </w:pPr>
      <w:r w:rsidRPr="007A37A0">
        <w:rPr>
          <w:b/>
          <w:bCs/>
        </w:rPr>
        <w:t>Elementary-only bond</w:t>
      </w:r>
      <w:r w:rsidRPr="007A37A0">
        <w:t> (replacement + required site work)</w:t>
      </w:r>
    </w:p>
    <w:p w14:paraId="6CF1F167" w14:textId="77777777" w:rsidR="007A37A0" w:rsidRPr="007A37A0" w:rsidRDefault="007A37A0" w:rsidP="007A37A0">
      <w:pPr>
        <w:numPr>
          <w:ilvl w:val="0"/>
          <w:numId w:val="8"/>
        </w:numPr>
      </w:pPr>
      <w:r w:rsidRPr="007A37A0">
        <w:t>Address athletics and HS CTE/ADA in </w:t>
      </w:r>
      <w:r w:rsidRPr="007A37A0">
        <w:rPr>
          <w:b/>
          <w:bCs/>
        </w:rPr>
        <w:t>later capital levies/phases</w:t>
      </w:r>
      <w:r w:rsidRPr="007A37A0">
        <w:t> (separate vote(s))</w:t>
      </w:r>
    </w:p>
    <w:p w14:paraId="18C6DF67" w14:textId="77777777" w:rsidR="007A37A0" w:rsidRPr="007A37A0" w:rsidRDefault="007A37A0" w:rsidP="007A37A0">
      <w:pPr>
        <w:rPr>
          <w:b/>
          <w:bCs/>
        </w:rPr>
      </w:pPr>
      <w:r w:rsidRPr="007A37A0">
        <w:rPr>
          <w:b/>
          <w:bCs/>
        </w:rPr>
        <w:t>B) Publish the “must-answer” work products before returning to voters</w:t>
      </w:r>
    </w:p>
    <w:p w14:paraId="207523F3" w14:textId="66B77BCC" w:rsidR="007A37A0" w:rsidRPr="007A37A0" w:rsidRDefault="007A37A0" w:rsidP="007A37A0">
      <w:pPr>
        <w:numPr>
          <w:ilvl w:val="0"/>
          <w:numId w:val="9"/>
        </w:numPr>
      </w:pPr>
      <w:r w:rsidRPr="007A37A0">
        <w:rPr>
          <w:b/>
          <w:bCs/>
        </w:rPr>
        <w:t>Site comparison scorecard:</w:t>
      </w:r>
      <w:r w:rsidRPr="007A37A0">
        <w:t> Downtown vs </w:t>
      </w:r>
      <w:r w:rsidR="00D52B8A">
        <w:rPr>
          <w:b/>
          <w:bCs/>
        </w:rPr>
        <w:t>Apple Blossom Property</w:t>
      </w:r>
      <w:r w:rsidRPr="007A37A0">
        <w:br/>
        <w:t>(capacity to grow, traffic/pickup-drop</w:t>
      </w:r>
      <w:r w:rsidR="00FB4EA9">
        <w:t>-</w:t>
      </w:r>
      <w:r w:rsidRPr="007A37A0">
        <w:t>off, walkability, utilities/water/fire flow, cost ranges, schedule risk, long-term operations/transport)</w:t>
      </w:r>
    </w:p>
    <w:p w14:paraId="48F0D73A" w14:textId="77777777" w:rsidR="007A37A0" w:rsidRPr="007A37A0" w:rsidRDefault="007A37A0" w:rsidP="007A37A0">
      <w:pPr>
        <w:numPr>
          <w:ilvl w:val="0"/>
          <w:numId w:val="9"/>
        </w:numPr>
      </w:pPr>
      <w:r w:rsidRPr="007A37A0">
        <w:rPr>
          <w:b/>
          <w:bCs/>
        </w:rPr>
        <w:lastRenderedPageBreak/>
        <w:t>Replace vs remodel brief:</w:t>
      </w:r>
      <w:r w:rsidRPr="007A37A0">
        <w:t> plain language, lifecycle cost, code/unknowns, disruption</w:t>
      </w:r>
    </w:p>
    <w:p w14:paraId="5A7D9D84" w14:textId="77777777" w:rsidR="007A37A0" w:rsidRPr="007A37A0" w:rsidRDefault="007A37A0" w:rsidP="007A37A0">
      <w:pPr>
        <w:numPr>
          <w:ilvl w:val="0"/>
          <w:numId w:val="9"/>
        </w:numPr>
      </w:pPr>
      <w:r w:rsidRPr="007A37A0">
        <w:rPr>
          <w:b/>
          <w:bCs/>
        </w:rPr>
        <w:t>MOE disposition framework:</w:t>
      </w:r>
      <w:r w:rsidRPr="007A37A0">
        <w:t> bounded options + constraints + rough cost ranges</w:t>
      </w:r>
    </w:p>
    <w:p w14:paraId="2010BBCE" w14:textId="77777777" w:rsidR="007A37A0" w:rsidRPr="007A37A0" w:rsidRDefault="007A37A0" w:rsidP="007A37A0">
      <w:pPr>
        <w:numPr>
          <w:ilvl w:val="0"/>
          <w:numId w:val="9"/>
        </w:numPr>
      </w:pPr>
      <w:r w:rsidRPr="007A37A0">
        <w:rPr>
          <w:b/>
          <w:bCs/>
        </w:rPr>
        <w:t>10–</w:t>
      </w:r>
      <w:proofErr w:type="gramStart"/>
      <w:r w:rsidRPr="007A37A0">
        <w:rPr>
          <w:b/>
          <w:bCs/>
        </w:rPr>
        <w:t>20 year</w:t>
      </w:r>
      <w:proofErr w:type="gramEnd"/>
      <w:r w:rsidRPr="007A37A0">
        <w:rPr>
          <w:b/>
          <w:bCs/>
        </w:rPr>
        <w:t xml:space="preserve"> stewardship plan:</w:t>
      </w:r>
      <w:r w:rsidRPr="007A37A0">
        <w:t> maintenance metrics, reserves strategy, and public reporting cadence</w:t>
      </w:r>
    </w:p>
    <w:p w14:paraId="3D018210" w14:textId="77777777" w:rsidR="007A37A0" w:rsidRPr="007A37A0" w:rsidRDefault="007A37A0" w:rsidP="007A37A0">
      <w:pPr>
        <w:rPr>
          <w:b/>
          <w:bCs/>
        </w:rPr>
      </w:pPr>
      <w:r w:rsidRPr="007A37A0">
        <w:rPr>
          <w:b/>
          <w:bCs/>
        </w:rPr>
        <w:t>C) Run a targeted education + turnout effort</w:t>
      </w:r>
    </w:p>
    <w:p w14:paraId="7DE76A70" w14:textId="77777777" w:rsidR="007A37A0" w:rsidRPr="007A37A0" w:rsidRDefault="007A37A0" w:rsidP="007A37A0">
      <w:pPr>
        <w:numPr>
          <w:ilvl w:val="0"/>
          <w:numId w:val="10"/>
        </w:numPr>
      </w:pPr>
      <w:r w:rsidRPr="007A37A0">
        <w:t>Bond vs levy + tax impact examples (55+ friendly)</w:t>
      </w:r>
    </w:p>
    <w:p w14:paraId="31EB4798" w14:textId="77777777" w:rsidR="007A37A0" w:rsidRPr="007A37A0" w:rsidRDefault="007A37A0" w:rsidP="007A37A0">
      <w:pPr>
        <w:numPr>
          <w:ilvl w:val="0"/>
          <w:numId w:val="10"/>
        </w:numPr>
      </w:pPr>
      <w:r w:rsidRPr="007A37A0">
        <w:t>MOE walkthrough video + myth/fact responses</w:t>
      </w:r>
    </w:p>
    <w:p w14:paraId="2A266444" w14:textId="77777777" w:rsidR="007A37A0" w:rsidRPr="007A37A0" w:rsidRDefault="007A37A0" w:rsidP="007A37A0">
      <w:pPr>
        <w:numPr>
          <w:ilvl w:val="0"/>
          <w:numId w:val="10"/>
        </w:numPr>
      </w:pPr>
      <w:r w:rsidRPr="007A37A0">
        <w:t>Spanish-first outreach through trusted messengers + ballot/pamphlet workshops</w:t>
      </w:r>
    </w:p>
    <w:p w14:paraId="1DE15A93" w14:textId="77777777" w:rsidR="007A37A0" w:rsidRPr="007A37A0" w:rsidRDefault="007A37A0" w:rsidP="007A37A0">
      <w:pPr>
        <w:numPr>
          <w:ilvl w:val="0"/>
          <w:numId w:val="10"/>
        </w:numPr>
      </w:pPr>
      <w:r w:rsidRPr="007A37A0">
        <w:t>Community briefings in reliable venues (civic groups, churches, soccer community, etc.)</w:t>
      </w:r>
    </w:p>
    <w:p w14:paraId="695C7305" w14:textId="77777777" w:rsidR="007A37A0" w:rsidRPr="007A37A0" w:rsidRDefault="00000000" w:rsidP="007A37A0">
      <w:r>
        <w:pict w14:anchorId="05865614">
          <v:rect id="_x0000_i1028" style="width:0;height:0" o:hralign="center" o:hrstd="t" o:hr="t" fillcolor="#a0a0a0" stroked="f"/>
        </w:pict>
      </w:r>
    </w:p>
    <w:p w14:paraId="1AB57ACF" w14:textId="77777777" w:rsidR="007A37A0" w:rsidRPr="007A37A0" w:rsidRDefault="007A37A0" w:rsidP="007A37A0">
      <w:pPr>
        <w:rPr>
          <w:b/>
          <w:bCs/>
        </w:rPr>
      </w:pPr>
      <w:r w:rsidRPr="007A37A0">
        <w:rPr>
          <w:b/>
          <w:bCs/>
        </w:rPr>
        <w:t>Timing Considerations (when to go back)</w:t>
      </w:r>
    </w:p>
    <w:p w14:paraId="71EFD49E" w14:textId="77777777" w:rsidR="007A37A0" w:rsidRDefault="007A37A0" w:rsidP="007A37A0">
      <w:pPr>
        <w:numPr>
          <w:ilvl w:val="0"/>
          <w:numId w:val="11"/>
        </w:numPr>
      </w:pPr>
      <w:r w:rsidRPr="007A37A0">
        <w:rPr>
          <w:b/>
          <w:bCs/>
        </w:rPr>
        <w:t>Feb 2027:</w:t>
      </w:r>
      <w:r w:rsidRPr="007A37A0">
        <w:t> often best balance—time to finalize decisions and run sustained education (requires turnout plan)</w:t>
      </w:r>
    </w:p>
    <w:p w14:paraId="48752823" w14:textId="78BA72D9" w:rsidR="00FB4EA9" w:rsidRPr="007A37A0" w:rsidRDefault="00FB4EA9" w:rsidP="00FB4EA9">
      <w:pPr>
        <w:numPr>
          <w:ilvl w:val="0"/>
          <w:numId w:val="11"/>
        </w:numPr>
      </w:pPr>
      <w:r>
        <w:rPr>
          <w:b/>
          <w:bCs/>
        </w:rPr>
        <w:t xml:space="preserve">April </w:t>
      </w:r>
      <w:r w:rsidRPr="007A37A0">
        <w:rPr>
          <w:b/>
          <w:bCs/>
        </w:rPr>
        <w:t>202</w:t>
      </w:r>
      <w:r>
        <w:rPr>
          <w:b/>
          <w:bCs/>
        </w:rPr>
        <w:t>7</w:t>
      </w:r>
      <w:r w:rsidRPr="007A37A0">
        <w:rPr>
          <w:b/>
          <w:bCs/>
        </w:rPr>
        <w:t>:</w:t>
      </w:r>
      <w:r w:rsidRPr="007A37A0">
        <w:t> only if site/scope decisions and public-ready materials are complete quickly</w:t>
      </w:r>
    </w:p>
    <w:p w14:paraId="18BCB5A6" w14:textId="77777777" w:rsidR="007A37A0" w:rsidRPr="007A37A0" w:rsidRDefault="007A37A0" w:rsidP="007A37A0">
      <w:pPr>
        <w:numPr>
          <w:ilvl w:val="0"/>
          <w:numId w:val="11"/>
        </w:numPr>
      </w:pPr>
      <w:r w:rsidRPr="007A37A0">
        <w:rPr>
          <w:b/>
          <w:bCs/>
        </w:rPr>
        <w:t>Nov 2027:</w:t>
      </w:r>
      <w:r w:rsidRPr="007A37A0">
        <w:t> more runway but higher risk of cost escalation and “why wait?” concerns</w:t>
      </w:r>
    </w:p>
    <w:p w14:paraId="1A916BB6" w14:textId="77777777" w:rsidR="007A37A0" w:rsidRPr="007A37A0" w:rsidRDefault="00000000" w:rsidP="007A37A0">
      <w:r>
        <w:pict w14:anchorId="0DA0DF70">
          <v:rect id="_x0000_i1029" style="width:0;height:0" o:hralign="center" o:hrstd="t" o:hr="t" fillcolor="#a0a0a0" stroked="f"/>
        </w:pict>
      </w:r>
    </w:p>
    <w:p w14:paraId="57DDE6C1" w14:textId="77777777" w:rsidR="007A37A0" w:rsidRPr="007A37A0" w:rsidRDefault="007A37A0" w:rsidP="007A37A0">
      <w:r w:rsidRPr="007A37A0">
        <w:rPr>
          <w:b/>
          <w:bCs/>
        </w:rPr>
        <w:t>Bottom line:</w:t>
      </w:r>
      <w:r w:rsidRPr="007A37A0">
        <w:t> The community signals strong potential support for an elementary replacement—if the district simplifies the ask, resolves site uncertainty transparently, clarifies replace vs remodel, explains what happens to MOE, and improves targeted outreach and turnout.</w:t>
      </w:r>
    </w:p>
    <w:p w14:paraId="27C078B7" w14:textId="77777777" w:rsidR="007A37A0" w:rsidRDefault="007A37A0"/>
    <w:sectPr w:rsidR="007A37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5CF1"/>
    <w:multiLevelType w:val="multilevel"/>
    <w:tmpl w:val="970C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8F1AC5"/>
    <w:multiLevelType w:val="multilevel"/>
    <w:tmpl w:val="544A3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606473"/>
    <w:multiLevelType w:val="hybridMultilevel"/>
    <w:tmpl w:val="C8F623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3593A18"/>
    <w:multiLevelType w:val="multilevel"/>
    <w:tmpl w:val="F01A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125F0C"/>
    <w:multiLevelType w:val="multilevel"/>
    <w:tmpl w:val="4B10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F60A48"/>
    <w:multiLevelType w:val="hybridMultilevel"/>
    <w:tmpl w:val="1B0E6A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ECB3F4B"/>
    <w:multiLevelType w:val="multilevel"/>
    <w:tmpl w:val="AB8A4A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FA9792E"/>
    <w:multiLevelType w:val="multilevel"/>
    <w:tmpl w:val="6B5077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0269369">
    <w:abstractNumId w:val="6"/>
  </w:num>
  <w:num w:numId="2" w16cid:durableId="1817841275">
    <w:abstractNumId w:val="7"/>
  </w:num>
  <w:num w:numId="3" w16cid:durableId="1303459256">
    <w:abstractNumId w:val="7"/>
    <w:lvlOverride w:ilvl="1">
      <w:lvl w:ilvl="1">
        <w:numFmt w:val="decimal"/>
        <w:lvlText w:val="%2."/>
        <w:lvlJc w:val="left"/>
      </w:lvl>
    </w:lvlOverride>
  </w:num>
  <w:num w:numId="4" w16cid:durableId="162551528">
    <w:abstractNumId w:val="7"/>
    <w:lvlOverride w:ilvl="1">
      <w:lvl w:ilvl="1">
        <w:numFmt w:val="decimal"/>
        <w:lvlText w:val="%2."/>
        <w:lvlJc w:val="left"/>
      </w:lvl>
    </w:lvlOverride>
  </w:num>
  <w:num w:numId="5" w16cid:durableId="1286079223">
    <w:abstractNumId w:val="7"/>
    <w:lvlOverride w:ilvl="1">
      <w:lvl w:ilvl="1">
        <w:numFmt w:val="decimal"/>
        <w:lvlText w:val="%2."/>
        <w:lvlJc w:val="left"/>
      </w:lvl>
    </w:lvlOverride>
  </w:num>
  <w:num w:numId="6" w16cid:durableId="1548957158">
    <w:abstractNumId w:val="7"/>
    <w:lvlOverride w:ilvl="1">
      <w:lvl w:ilvl="1">
        <w:numFmt w:val="decimal"/>
        <w:lvlText w:val="%2."/>
        <w:lvlJc w:val="left"/>
      </w:lvl>
    </w:lvlOverride>
  </w:num>
  <w:num w:numId="7" w16cid:durableId="696155153">
    <w:abstractNumId w:val="7"/>
    <w:lvlOverride w:ilvl="1">
      <w:lvl w:ilvl="1">
        <w:numFmt w:val="decimal"/>
        <w:lvlText w:val="%2."/>
        <w:lvlJc w:val="left"/>
      </w:lvl>
    </w:lvlOverride>
  </w:num>
  <w:num w:numId="8" w16cid:durableId="1542091150">
    <w:abstractNumId w:val="3"/>
  </w:num>
  <w:num w:numId="9" w16cid:durableId="645085846">
    <w:abstractNumId w:val="1"/>
  </w:num>
  <w:num w:numId="10" w16cid:durableId="409887860">
    <w:abstractNumId w:val="4"/>
  </w:num>
  <w:num w:numId="11" w16cid:durableId="560412516">
    <w:abstractNumId w:val="0"/>
  </w:num>
  <w:num w:numId="12" w16cid:durableId="320697140">
    <w:abstractNumId w:val="5"/>
  </w:num>
  <w:num w:numId="13" w16cid:durableId="15233987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7A0"/>
    <w:rsid w:val="00052D96"/>
    <w:rsid w:val="0033127C"/>
    <w:rsid w:val="00520609"/>
    <w:rsid w:val="00544A28"/>
    <w:rsid w:val="00596C30"/>
    <w:rsid w:val="0059757F"/>
    <w:rsid w:val="007A37A0"/>
    <w:rsid w:val="007E1541"/>
    <w:rsid w:val="00931DB4"/>
    <w:rsid w:val="00A80291"/>
    <w:rsid w:val="00D52B8A"/>
    <w:rsid w:val="00D56EF2"/>
    <w:rsid w:val="00F77955"/>
    <w:rsid w:val="00FB4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7404A"/>
  <w15:chartTrackingRefBased/>
  <w15:docId w15:val="{7911F0FF-646B-4920-B233-B21A87EB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37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37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37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37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37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37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37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37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37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7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37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37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37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37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37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37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37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37A0"/>
    <w:rPr>
      <w:rFonts w:eastAsiaTheme="majorEastAsia" w:cstheme="majorBidi"/>
      <w:color w:val="272727" w:themeColor="text1" w:themeTint="D8"/>
    </w:rPr>
  </w:style>
  <w:style w:type="paragraph" w:styleId="Title">
    <w:name w:val="Title"/>
    <w:basedOn w:val="Normal"/>
    <w:next w:val="Normal"/>
    <w:link w:val="TitleChar"/>
    <w:uiPriority w:val="10"/>
    <w:qFormat/>
    <w:rsid w:val="007A3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7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37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37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37A0"/>
    <w:pPr>
      <w:spacing w:before="160"/>
      <w:jc w:val="center"/>
    </w:pPr>
    <w:rPr>
      <w:i/>
      <w:iCs/>
      <w:color w:val="404040" w:themeColor="text1" w:themeTint="BF"/>
    </w:rPr>
  </w:style>
  <w:style w:type="character" w:customStyle="1" w:styleId="QuoteChar">
    <w:name w:val="Quote Char"/>
    <w:basedOn w:val="DefaultParagraphFont"/>
    <w:link w:val="Quote"/>
    <w:uiPriority w:val="29"/>
    <w:rsid w:val="007A37A0"/>
    <w:rPr>
      <w:i/>
      <w:iCs/>
      <w:color w:val="404040" w:themeColor="text1" w:themeTint="BF"/>
    </w:rPr>
  </w:style>
  <w:style w:type="paragraph" w:styleId="ListParagraph">
    <w:name w:val="List Paragraph"/>
    <w:basedOn w:val="Normal"/>
    <w:uiPriority w:val="34"/>
    <w:qFormat/>
    <w:rsid w:val="007A37A0"/>
    <w:pPr>
      <w:ind w:left="720"/>
      <w:contextualSpacing/>
    </w:pPr>
  </w:style>
  <w:style w:type="character" w:styleId="IntenseEmphasis">
    <w:name w:val="Intense Emphasis"/>
    <w:basedOn w:val="DefaultParagraphFont"/>
    <w:uiPriority w:val="21"/>
    <w:qFormat/>
    <w:rsid w:val="007A37A0"/>
    <w:rPr>
      <w:i/>
      <w:iCs/>
      <w:color w:val="0F4761" w:themeColor="accent1" w:themeShade="BF"/>
    </w:rPr>
  </w:style>
  <w:style w:type="paragraph" w:styleId="IntenseQuote">
    <w:name w:val="Intense Quote"/>
    <w:basedOn w:val="Normal"/>
    <w:next w:val="Normal"/>
    <w:link w:val="IntenseQuoteChar"/>
    <w:uiPriority w:val="30"/>
    <w:qFormat/>
    <w:rsid w:val="007A37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37A0"/>
    <w:rPr>
      <w:i/>
      <w:iCs/>
      <w:color w:val="0F4761" w:themeColor="accent1" w:themeShade="BF"/>
    </w:rPr>
  </w:style>
  <w:style w:type="character" w:styleId="IntenseReference">
    <w:name w:val="Intense Reference"/>
    <w:basedOn w:val="DefaultParagraphFont"/>
    <w:uiPriority w:val="32"/>
    <w:qFormat/>
    <w:rsid w:val="007A37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Sementi</dc:creator>
  <cp:keywords/>
  <dc:description/>
  <cp:lastModifiedBy>Gene Sementi</cp:lastModifiedBy>
  <cp:revision>6</cp:revision>
  <cp:lastPrinted>2026-02-24T22:10:00Z</cp:lastPrinted>
  <dcterms:created xsi:type="dcterms:W3CDTF">2026-02-23T18:43:00Z</dcterms:created>
  <dcterms:modified xsi:type="dcterms:W3CDTF">2026-02-26T16:52:00Z</dcterms:modified>
</cp:coreProperties>
</file>